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7FF" w:rsidRDefault="003267FF">
      <w:pPr>
        <w:rPr>
          <w:rFonts w:ascii="Arial" w:eastAsia="Times New Roman" w:hAnsi="Arial" w:cs="Arial"/>
          <w:b/>
          <w:bCs/>
          <w:color w:val="2D2D2D"/>
          <w:spacing w:val="2"/>
          <w:kern w:val="36"/>
          <w:sz w:val="46"/>
          <w:szCs w:val="46"/>
          <w:lang w:eastAsia="ru-RU"/>
        </w:rPr>
      </w:pPr>
      <w:bookmarkStart w:id="0" w:name="_GoBack"/>
      <w:bookmarkEnd w:id="0"/>
    </w:p>
    <w:p w:rsidR="00A1526A" w:rsidRPr="00A1526A" w:rsidRDefault="00A1526A" w:rsidP="00A1526A">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A1526A">
        <w:rPr>
          <w:rFonts w:ascii="Arial" w:eastAsia="Times New Roman" w:hAnsi="Arial" w:cs="Arial"/>
          <w:b/>
          <w:bCs/>
          <w:color w:val="2D2D2D"/>
          <w:spacing w:val="2"/>
          <w:kern w:val="36"/>
          <w:sz w:val="46"/>
          <w:szCs w:val="46"/>
          <w:lang w:eastAsia="ru-RU"/>
        </w:rPr>
        <w:t>О ПОРЯДКЕ УЧЕТА ДОХОДОВ СЕМЬИ И ИСЧИСЛЕНИЯ СРЕДНЕДУШЕВОГО ДОХОДА СЕМЬИ ПРИ ОПРЕДЕЛЕНИИ ПРАВА НА ПОЛУЧЕНИЕ ЕЖЕМЕСЯЧНОГО ПОСОБИЯ НА РЕБЕНКА В РОСТОВСКОЙ ОБЛАСТИ (с изменениями на: 09.12.2015)</w:t>
      </w:r>
    </w:p>
    <w:p w:rsidR="00A1526A" w:rsidRPr="00A1526A" w:rsidRDefault="00A1526A" w:rsidP="00A1526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1526A">
        <w:rPr>
          <w:rFonts w:ascii="Arial" w:eastAsia="Times New Roman" w:hAnsi="Arial" w:cs="Arial"/>
          <w:color w:val="3C3C3C"/>
          <w:spacing w:val="2"/>
          <w:sz w:val="31"/>
          <w:szCs w:val="31"/>
          <w:lang w:eastAsia="ru-RU"/>
        </w:rPr>
        <w:t> </w:t>
      </w:r>
      <w:r w:rsidRPr="00A1526A">
        <w:rPr>
          <w:rFonts w:ascii="Arial" w:eastAsia="Times New Roman" w:hAnsi="Arial" w:cs="Arial"/>
          <w:color w:val="3C3C3C"/>
          <w:spacing w:val="2"/>
          <w:sz w:val="31"/>
          <w:szCs w:val="31"/>
          <w:lang w:eastAsia="ru-RU"/>
        </w:rPr>
        <w:br/>
        <w:t>ПРАВИТЕЛЬСТВО РОСТОВСКОЙ ОБЛАСТИ</w:t>
      </w:r>
    </w:p>
    <w:p w:rsidR="00A1526A" w:rsidRPr="00A1526A" w:rsidRDefault="00A1526A" w:rsidP="00A1526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1526A">
        <w:rPr>
          <w:rFonts w:ascii="Arial" w:eastAsia="Times New Roman" w:hAnsi="Arial" w:cs="Arial"/>
          <w:color w:val="3C3C3C"/>
          <w:spacing w:val="2"/>
          <w:sz w:val="31"/>
          <w:szCs w:val="31"/>
          <w:lang w:eastAsia="ru-RU"/>
        </w:rPr>
        <w:t>ПОСТАНОВЛЕНИЕ</w:t>
      </w:r>
    </w:p>
    <w:p w:rsidR="00A1526A" w:rsidRPr="00A1526A" w:rsidRDefault="00A1526A" w:rsidP="00A1526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1526A">
        <w:rPr>
          <w:rFonts w:ascii="Arial" w:eastAsia="Times New Roman" w:hAnsi="Arial" w:cs="Arial"/>
          <w:color w:val="3C3C3C"/>
          <w:spacing w:val="2"/>
          <w:sz w:val="31"/>
          <w:szCs w:val="31"/>
          <w:lang w:eastAsia="ru-RU"/>
        </w:rPr>
        <w:t>от 2 июля 2012 года N 553</w:t>
      </w:r>
    </w:p>
    <w:p w:rsidR="00A1526A" w:rsidRPr="00A1526A" w:rsidRDefault="00A1526A" w:rsidP="00A1526A">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1526A">
        <w:rPr>
          <w:rFonts w:ascii="Arial" w:eastAsia="Times New Roman" w:hAnsi="Arial" w:cs="Arial"/>
          <w:color w:val="3C3C3C"/>
          <w:spacing w:val="2"/>
          <w:sz w:val="31"/>
          <w:szCs w:val="31"/>
          <w:lang w:eastAsia="ru-RU"/>
        </w:rPr>
        <w:t>О ПОРЯДКЕ УЧЕТА ДОХОДОВ СЕМЬИ И ИСЧИСЛЕНИЯ СРЕДНЕДУШЕВОГО ДОХОДА СЕМЬИ ПРИ ОПРЕДЕЛЕНИИ ПРАВА НА ПОЛУЧЕНИЕ ЕЖЕМЕСЯЧНОГО ПОСОБИЯ НА РЕБЕНКА В РОСТОВСКОЙ ОБЛАСТИ</w:t>
      </w:r>
    </w:p>
    <w:p w:rsidR="00A1526A" w:rsidRPr="00A1526A" w:rsidRDefault="00A1526A" w:rsidP="00A1526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1526A">
        <w:rPr>
          <w:rFonts w:ascii="Arial" w:eastAsia="Times New Roman" w:hAnsi="Arial" w:cs="Arial"/>
          <w:color w:val="2D2D2D"/>
          <w:spacing w:val="2"/>
          <w:sz w:val="21"/>
          <w:szCs w:val="21"/>
          <w:lang w:eastAsia="ru-RU"/>
        </w:rPr>
        <w:t>(в редакции </w:t>
      </w:r>
      <w:hyperlink r:id="rId5" w:history="1">
        <w:r w:rsidRPr="00A1526A">
          <w:rPr>
            <w:rFonts w:ascii="Arial" w:eastAsia="Times New Roman" w:hAnsi="Arial" w:cs="Arial"/>
            <w:color w:val="00466E"/>
            <w:spacing w:val="2"/>
            <w:sz w:val="21"/>
            <w:szCs w:val="21"/>
            <w:u w:val="single"/>
            <w:lang w:eastAsia="ru-RU"/>
          </w:rPr>
          <w:t>постановления Правительства Ростовской области от 09.12.2015 N 158</w:t>
        </w:r>
      </w:hyperlink>
      <w:r w:rsidRPr="00A1526A">
        <w:rPr>
          <w:rFonts w:ascii="Arial" w:eastAsia="Times New Roman" w:hAnsi="Arial" w:cs="Arial"/>
          <w:color w:val="2D2D2D"/>
          <w:spacing w:val="2"/>
          <w:sz w:val="21"/>
          <w:szCs w:val="21"/>
          <w:lang w:eastAsia="ru-RU"/>
        </w:rPr>
        <w:t>) </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r>
    </w:p>
    <w:p w:rsidR="00A1526A" w:rsidRPr="00A1526A" w:rsidRDefault="00A1526A" w:rsidP="00A152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526A">
        <w:rPr>
          <w:rFonts w:ascii="Arial" w:eastAsia="Times New Roman" w:hAnsi="Arial" w:cs="Arial"/>
          <w:color w:val="2D2D2D"/>
          <w:spacing w:val="2"/>
          <w:sz w:val="21"/>
          <w:szCs w:val="21"/>
          <w:lang w:eastAsia="ru-RU"/>
        </w:rPr>
        <w:t>В целях социальной поддержки малообеспеченных семей, проживающих на территории Ростовской области, и предоставления им ежемесячного пособия на ребенка за счет средств областного бюджета в соответствии с </w:t>
      </w:r>
      <w:hyperlink r:id="rId6" w:history="1">
        <w:r w:rsidRPr="00A1526A">
          <w:rPr>
            <w:rFonts w:ascii="Arial" w:eastAsia="Times New Roman" w:hAnsi="Arial" w:cs="Arial"/>
            <w:color w:val="00466E"/>
            <w:spacing w:val="2"/>
            <w:sz w:val="21"/>
            <w:szCs w:val="21"/>
            <w:u w:val="single"/>
            <w:lang w:eastAsia="ru-RU"/>
          </w:rPr>
          <w:t>Областным законом от 22.10.2004 N 176-ЗС "О государственном ежемесячном пособии на ребенка гражданам, проживающим на территории Ростовской области"</w:t>
        </w:r>
      </w:hyperlink>
      <w:r w:rsidRPr="00A1526A">
        <w:rPr>
          <w:rFonts w:ascii="Arial" w:eastAsia="Times New Roman" w:hAnsi="Arial" w:cs="Arial"/>
          <w:color w:val="2D2D2D"/>
          <w:spacing w:val="2"/>
          <w:sz w:val="21"/>
          <w:szCs w:val="21"/>
          <w:lang w:eastAsia="ru-RU"/>
        </w:rPr>
        <w:t> Правительство Ростовской области постановляет:</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1. Утвердить Положение о порядке учета доходов семьи и исчисления среднедушевого дохода семьи при определении права на получение ежемесячного пособия на ребенка в Ростовской области согласно приложению N 1.</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2. Признать утратившими силу правовые акты Администрации Ростовской области по Перечню согласно приложению N 2.</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3. Постановление вступает в силу со дня его официального опубликования.</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 xml:space="preserve">4. </w:t>
      </w:r>
      <w:proofErr w:type="gramStart"/>
      <w:r w:rsidRPr="00A1526A">
        <w:rPr>
          <w:rFonts w:ascii="Arial" w:eastAsia="Times New Roman" w:hAnsi="Arial" w:cs="Arial"/>
          <w:color w:val="2D2D2D"/>
          <w:spacing w:val="2"/>
          <w:sz w:val="21"/>
          <w:szCs w:val="21"/>
          <w:lang w:eastAsia="ru-RU"/>
        </w:rPr>
        <w:t>Контроль за</w:t>
      </w:r>
      <w:proofErr w:type="gramEnd"/>
      <w:r w:rsidRPr="00A1526A">
        <w:rPr>
          <w:rFonts w:ascii="Arial" w:eastAsia="Times New Roman" w:hAnsi="Arial" w:cs="Arial"/>
          <w:color w:val="2D2D2D"/>
          <w:spacing w:val="2"/>
          <w:sz w:val="21"/>
          <w:szCs w:val="21"/>
          <w:lang w:eastAsia="ru-RU"/>
        </w:rPr>
        <w:t xml:space="preserve"> выполнением постановления возложить на заместителя Губернатора Ростовской области Бондарева С.Б.</w:t>
      </w:r>
      <w:r w:rsidRPr="00A1526A">
        <w:rPr>
          <w:rFonts w:ascii="Arial" w:eastAsia="Times New Roman" w:hAnsi="Arial" w:cs="Arial"/>
          <w:color w:val="2D2D2D"/>
          <w:spacing w:val="2"/>
          <w:sz w:val="21"/>
          <w:szCs w:val="21"/>
          <w:lang w:eastAsia="ru-RU"/>
        </w:rPr>
        <w:br/>
      </w:r>
    </w:p>
    <w:p w:rsidR="00A1526A" w:rsidRPr="00A1526A" w:rsidRDefault="00A1526A" w:rsidP="00A1526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1526A">
        <w:rPr>
          <w:rFonts w:ascii="Arial" w:eastAsia="Times New Roman" w:hAnsi="Arial" w:cs="Arial"/>
          <w:color w:val="2D2D2D"/>
          <w:spacing w:val="2"/>
          <w:sz w:val="21"/>
          <w:szCs w:val="21"/>
          <w:lang w:eastAsia="ru-RU"/>
        </w:rPr>
        <w:lastRenderedPageBreak/>
        <w:t>Губернатор</w:t>
      </w:r>
      <w:r w:rsidRPr="00A1526A">
        <w:rPr>
          <w:rFonts w:ascii="Arial" w:eastAsia="Times New Roman" w:hAnsi="Arial" w:cs="Arial"/>
          <w:color w:val="2D2D2D"/>
          <w:spacing w:val="2"/>
          <w:sz w:val="21"/>
          <w:szCs w:val="21"/>
          <w:lang w:eastAsia="ru-RU"/>
        </w:rPr>
        <w:br/>
        <w:t>Ростовской области</w:t>
      </w:r>
      <w:r w:rsidRPr="00A1526A">
        <w:rPr>
          <w:rFonts w:ascii="Arial" w:eastAsia="Times New Roman" w:hAnsi="Arial" w:cs="Arial"/>
          <w:color w:val="2D2D2D"/>
          <w:spacing w:val="2"/>
          <w:sz w:val="21"/>
          <w:szCs w:val="21"/>
          <w:lang w:eastAsia="ru-RU"/>
        </w:rPr>
        <w:br/>
        <w:t>В.Ю.</w:t>
      </w:r>
      <w:proofErr w:type="gramStart"/>
      <w:r w:rsidRPr="00A1526A">
        <w:rPr>
          <w:rFonts w:ascii="Arial" w:eastAsia="Times New Roman" w:hAnsi="Arial" w:cs="Arial"/>
          <w:color w:val="2D2D2D"/>
          <w:spacing w:val="2"/>
          <w:sz w:val="21"/>
          <w:szCs w:val="21"/>
          <w:lang w:eastAsia="ru-RU"/>
        </w:rPr>
        <w:t>ГОЛУБЕВ</w:t>
      </w:r>
      <w:proofErr w:type="gramEnd"/>
      <w:r w:rsidRPr="00A1526A">
        <w:rPr>
          <w:rFonts w:ascii="Arial" w:eastAsia="Times New Roman" w:hAnsi="Arial" w:cs="Arial"/>
          <w:color w:val="2D2D2D"/>
          <w:spacing w:val="2"/>
          <w:sz w:val="21"/>
          <w:szCs w:val="21"/>
          <w:lang w:eastAsia="ru-RU"/>
        </w:rPr>
        <w:t> </w:t>
      </w:r>
      <w:r w:rsidRPr="00A1526A">
        <w:rPr>
          <w:rFonts w:ascii="Arial" w:eastAsia="Times New Roman" w:hAnsi="Arial" w:cs="Arial"/>
          <w:color w:val="2D2D2D"/>
          <w:spacing w:val="2"/>
          <w:sz w:val="21"/>
          <w:szCs w:val="21"/>
          <w:lang w:eastAsia="ru-RU"/>
        </w:rPr>
        <w:br/>
      </w:r>
    </w:p>
    <w:p w:rsidR="00A1526A" w:rsidRPr="00A1526A" w:rsidRDefault="00A1526A" w:rsidP="00A152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526A">
        <w:rPr>
          <w:rFonts w:ascii="Arial" w:eastAsia="Times New Roman" w:hAnsi="Arial" w:cs="Arial"/>
          <w:color w:val="2D2D2D"/>
          <w:spacing w:val="2"/>
          <w:sz w:val="21"/>
          <w:szCs w:val="21"/>
          <w:lang w:eastAsia="ru-RU"/>
        </w:rPr>
        <w:t>Постановление вносит</w:t>
      </w:r>
      <w:r w:rsidRPr="00A1526A">
        <w:rPr>
          <w:rFonts w:ascii="Arial" w:eastAsia="Times New Roman" w:hAnsi="Arial" w:cs="Arial"/>
          <w:color w:val="2D2D2D"/>
          <w:spacing w:val="2"/>
          <w:sz w:val="21"/>
          <w:szCs w:val="21"/>
          <w:lang w:eastAsia="ru-RU"/>
        </w:rPr>
        <w:br/>
        <w:t>министерство труда</w:t>
      </w:r>
      <w:r w:rsidRPr="00A1526A">
        <w:rPr>
          <w:rFonts w:ascii="Arial" w:eastAsia="Times New Roman" w:hAnsi="Arial" w:cs="Arial"/>
          <w:color w:val="2D2D2D"/>
          <w:spacing w:val="2"/>
          <w:sz w:val="21"/>
          <w:szCs w:val="21"/>
          <w:lang w:eastAsia="ru-RU"/>
        </w:rPr>
        <w:br/>
        <w:t>и социального развития</w:t>
      </w:r>
      <w:r w:rsidRPr="00A1526A">
        <w:rPr>
          <w:rFonts w:ascii="Arial" w:eastAsia="Times New Roman" w:hAnsi="Arial" w:cs="Arial"/>
          <w:color w:val="2D2D2D"/>
          <w:spacing w:val="2"/>
          <w:sz w:val="21"/>
          <w:szCs w:val="21"/>
          <w:lang w:eastAsia="ru-RU"/>
        </w:rPr>
        <w:br/>
        <w:t>Ростовской области</w:t>
      </w:r>
    </w:p>
    <w:p w:rsidR="00A1526A" w:rsidRPr="00A1526A" w:rsidRDefault="00A1526A" w:rsidP="00A1526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1526A">
        <w:rPr>
          <w:rFonts w:ascii="Arial" w:eastAsia="Times New Roman" w:hAnsi="Arial" w:cs="Arial"/>
          <w:color w:val="3C3C3C"/>
          <w:spacing w:val="2"/>
          <w:sz w:val="31"/>
          <w:szCs w:val="31"/>
          <w:lang w:eastAsia="ru-RU"/>
        </w:rPr>
        <w:t>Приложение N 1. ПОЛОЖЕНИЕ О ПОРЯДКЕ УЧЕТА ДОХОДОВ СЕМЬИ И ИСЧИСЛЕНИЯ СРЕДНЕДУШЕВОГО ДОХОДА СЕМЬИ ПРИ ОПРЕДЕЛЕНИИ ПРАВА НА ПОЛУЧЕНИЕ ЕЖЕМЕСЯЧНОГО ПОСОБИЯ НА РЕБЕНКА В РОСТОВСКОЙ ОБЛАСТИ</w:t>
      </w:r>
    </w:p>
    <w:p w:rsidR="00A1526A" w:rsidRPr="00A1526A" w:rsidRDefault="00A1526A" w:rsidP="00A1526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Приложение N 1</w:t>
      </w:r>
      <w:r w:rsidRPr="00A1526A">
        <w:rPr>
          <w:rFonts w:ascii="Arial" w:eastAsia="Times New Roman" w:hAnsi="Arial" w:cs="Arial"/>
          <w:color w:val="2D2D2D"/>
          <w:spacing w:val="2"/>
          <w:sz w:val="21"/>
          <w:szCs w:val="21"/>
          <w:lang w:eastAsia="ru-RU"/>
        </w:rPr>
        <w:br/>
        <w:t>к постановлению</w:t>
      </w:r>
      <w:r w:rsidRPr="00A1526A">
        <w:rPr>
          <w:rFonts w:ascii="Arial" w:eastAsia="Times New Roman" w:hAnsi="Arial" w:cs="Arial"/>
          <w:color w:val="2D2D2D"/>
          <w:spacing w:val="2"/>
          <w:sz w:val="21"/>
          <w:szCs w:val="21"/>
          <w:lang w:eastAsia="ru-RU"/>
        </w:rPr>
        <w:br/>
        <w:t>Правительства</w:t>
      </w:r>
      <w:r w:rsidRPr="00A1526A">
        <w:rPr>
          <w:rFonts w:ascii="Arial" w:eastAsia="Times New Roman" w:hAnsi="Arial" w:cs="Arial"/>
          <w:color w:val="2D2D2D"/>
          <w:spacing w:val="2"/>
          <w:sz w:val="21"/>
          <w:szCs w:val="21"/>
          <w:lang w:eastAsia="ru-RU"/>
        </w:rPr>
        <w:br/>
        <w:t>Ростовской области</w:t>
      </w:r>
      <w:r w:rsidRPr="00A1526A">
        <w:rPr>
          <w:rFonts w:ascii="Arial" w:eastAsia="Times New Roman" w:hAnsi="Arial" w:cs="Arial"/>
          <w:color w:val="2D2D2D"/>
          <w:spacing w:val="2"/>
          <w:sz w:val="21"/>
          <w:szCs w:val="21"/>
          <w:lang w:eastAsia="ru-RU"/>
        </w:rPr>
        <w:br/>
        <w:t>от 02.07.2012 N 553</w:t>
      </w:r>
    </w:p>
    <w:p w:rsidR="00A1526A" w:rsidRPr="00A1526A" w:rsidRDefault="00A1526A" w:rsidP="00A1526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1526A">
        <w:rPr>
          <w:rFonts w:ascii="Arial" w:eastAsia="Times New Roman" w:hAnsi="Arial" w:cs="Arial"/>
          <w:color w:val="2D2D2D"/>
          <w:spacing w:val="2"/>
          <w:sz w:val="21"/>
          <w:szCs w:val="21"/>
          <w:lang w:eastAsia="ru-RU"/>
        </w:rPr>
        <w:t>(в ред. </w:t>
      </w:r>
      <w:hyperlink r:id="rId7" w:history="1">
        <w:r w:rsidRPr="00A1526A">
          <w:rPr>
            <w:rFonts w:ascii="Arial" w:eastAsia="Times New Roman" w:hAnsi="Arial" w:cs="Arial"/>
            <w:color w:val="00466E"/>
            <w:spacing w:val="2"/>
            <w:sz w:val="21"/>
            <w:szCs w:val="21"/>
            <w:u w:val="single"/>
            <w:lang w:eastAsia="ru-RU"/>
          </w:rPr>
          <w:t>постановления Правительства Ростовской области от 09.12.2015 N 158</w:t>
        </w:r>
      </w:hyperlink>
      <w:r w:rsidRPr="00A1526A">
        <w:rPr>
          <w:rFonts w:ascii="Arial" w:eastAsia="Times New Roman" w:hAnsi="Arial" w:cs="Arial"/>
          <w:color w:val="2D2D2D"/>
          <w:spacing w:val="2"/>
          <w:sz w:val="21"/>
          <w:szCs w:val="21"/>
          <w:lang w:eastAsia="ru-RU"/>
        </w:rPr>
        <w:t>)</w:t>
      </w:r>
    </w:p>
    <w:p w:rsidR="00A1526A" w:rsidRPr="00A1526A" w:rsidRDefault="00A1526A" w:rsidP="00A152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526A">
        <w:rPr>
          <w:rFonts w:ascii="Arial" w:eastAsia="Times New Roman" w:hAnsi="Arial" w:cs="Arial"/>
          <w:color w:val="2D2D2D"/>
          <w:spacing w:val="2"/>
          <w:sz w:val="21"/>
          <w:szCs w:val="21"/>
          <w:lang w:eastAsia="ru-RU"/>
        </w:rPr>
        <w:br/>
        <w:t>1. Настоящее Положение устанавливает порядок учета доходов семьи и исчисления среднедушевого дохода семьи, дающего право на получение ежемесячного пособия на ребенка (далее - среднедушевой доход) в Ростовской области, исходя из состава семьи и доходов ее членов.</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 xml:space="preserve">2. </w:t>
      </w:r>
      <w:proofErr w:type="gramStart"/>
      <w:r w:rsidRPr="00A1526A">
        <w:rPr>
          <w:rFonts w:ascii="Arial" w:eastAsia="Times New Roman" w:hAnsi="Arial" w:cs="Arial"/>
          <w:color w:val="2D2D2D"/>
          <w:spacing w:val="2"/>
          <w:sz w:val="21"/>
          <w:szCs w:val="21"/>
          <w:lang w:eastAsia="ru-RU"/>
        </w:rPr>
        <w:t>Ежемесячное пособие на ребенка назначается и выплачивается одному из родителей (усыновителей, опекунов, попечителей) на каждого рожденного, усыновленного, принятого под опеку (попечительство) и проживающего совместно с ним ребенка до достижения им возраста 16 лет (на учащегося общеобразовательного учреждения - до окончания им обучения, но не более чем до достижения им возраста 18 лет) в семьях со среднедушевым доходом, размер которого не превышает</w:t>
      </w:r>
      <w:proofErr w:type="gramEnd"/>
      <w:r w:rsidRPr="00A1526A">
        <w:rPr>
          <w:rFonts w:ascii="Arial" w:eastAsia="Times New Roman" w:hAnsi="Arial" w:cs="Arial"/>
          <w:color w:val="2D2D2D"/>
          <w:spacing w:val="2"/>
          <w:sz w:val="21"/>
          <w:szCs w:val="21"/>
          <w:lang w:eastAsia="ru-RU"/>
        </w:rPr>
        <w:t xml:space="preserve"> величины прожиточного минимума в целом по Ростовской области в расчете на душу населения, установленной Правительством Ростовской области в соответствии с </w:t>
      </w:r>
      <w:hyperlink r:id="rId8" w:history="1">
        <w:r w:rsidRPr="00A1526A">
          <w:rPr>
            <w:rFonts w:ascii="Arial" w:eastAsia="Times New Roman" w:hAnsi="Arial" w:cs="Arial"/>
            <w:color w:val="00466E"/>
            <w:spacing w:val="2"/>
            <w:sz w:val="21"/>
            <w:szCs w:val="21"/>
            <w:u w:val="single"/>
            <w:lang w:eastAsia="ru-RU"/>
          </w:rPr>
          <w:t>Областным законом от 07.12.1998 N 17-ЗС "О прожиточном минимуме в Ростовской области"</w:t>
        </w:r>
      </w:hyperlink>
      <w:r w:rsidRPr="00A1526A">
        <w:rPr>
          <w:rFonts w:ascii="Arial" w:eastAsia="Times New Roman" w:hAnsi="Arial" w:cs="Arial"/>
          <w:color w:val="2D2D2D"/>
          <w:spacing w:val="2"/>
          <w:sz w:val="21"/>
          <w:szCs w:val="21"/>
          <w:lang w:eastAsia="ru-RU"/>
        </w:rPr>
        <w:t>.</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 xml:space="preserve">3. </w:t>
      </w:r>
      <w:proofErr w:type="gramStart"/>
      <w:r w:rsidRPr="00A1526A">
        <w:rPr>
          <w:rFonts w:ascii="Arial" w:eastAsia="Times New Roman" w:hAnsi="Arial" w:cs="Arial"/>
          <w:color w:val="2D2D2D"/>
          <w:spacing w:val="2"/>
          <w:sz w:val="21"/>
          <w:szCs w:val="21"/>
          <w:lang w:eastAsia="ru-RU"/>
        </w:rPr>
        <w:t>В состав семьи, учитываемый при исчислении среднедушевого дохода, включаются:</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состоящие в браке родители (усыновители), в том числе раздельно проживающие родители (усыновители) и проживающие совместно с ними или с одним из них их несовершеннолетние дети, в том числе дети от предыдущих браков;</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lastRenderedPageBreak/>
        <w:t>одинокий родитель (усыновитель) и проживающие совместно с ним несовершеннолетние дети;</w:t>
      </w:r>
      <w:proofErr w:type="gramEnd"/>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в состав семьи одинокой матери с несовершеннолетними детьми - ее супруг в случае, если брак зарегистрирован;</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в состав семьи при заключении повторного брака - супруг (супруга) и их несовершеннолетние дети, в том числе от предыдущих браков.</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 xml:space="preserve">4. </w:t>
      </w:r>
      <w:proofErr w:type="gramStart"/>
      <w:r w:rsidRPr="00A1526A">
        <w:rPr>
          <w:rFonts w:ascii="Arial" w:eastAsia="Times New Roman" w:hAnsi="Arial" w:cs="Arial"/>
          <w:color w:val="2D2D2D"/>
          <w:spacing w:val="2"/>
          <w:sz w:val="21"/>
          <w:szCs w:val="21"/>
          <w:lang w:eastAsia="ru-RU"/>
        </w:rPr>
        <w:t>При исчислении среднедушевого дохода, дающего право на получение ежемесячного пособия на ребенка, находящегося под опекой (попечительством), которому не выплачивается ежемесячное денежное содержание, предусмотренное действующим законодательством, учитываются его родители (родитель), несовершеннолетние братья и сестры независимо от места их проживания (пребывания) и сам ребенок, за исключением лиц, указанных в пункте 5 настоящего Положения.</w:t>
      </w:r>
      <w:proofErr w:type="gramEnd"/>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При исчислении среднедушевого дохода, дающего право на получение ежемесячного пособия на ребенка, находящегося под опекой (попечительством), которому выплачивается ежемесячное денежное содержание, предусмотренное действующим законодательством, учитываются опекун (попечитель), его супруг (супруга), несовершеннолетние дети опекуна (попечителя) и опекаемый ребенок.</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5. В состав семьи, учитываемый при исчислении величины среднедушевого дохода, не включаются:</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ребенок, достигший совершеннолетия;</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ребенок в возрасте до 18 лет, если он объявлен полностью дееспособным или приобрел дееспособность в полном объеме в соответствии с гражданским законодательством;</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ребенок, в отношении которого родители лишены родительских прав;</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ребенок, находящийся на полном государственном обеспечении;</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супруг (родитель, усыновитель), проходящий военную службу по призыву в качестве сержанта, старшины, солдата или матроса либо обучающийся в военном образовательном учреждении профессионального образования до заключения контракта о прохождении военной службы;</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супруг (родитель, усыновитель), отсутствующий в семье в связи с осуждением к лишению свободы или нахождением под арестом,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 xml:space="preserve">6. В доход семьи, учитываемый при исчислении среднедушевого дохода, включаются все виды заработной платы (денежного вознаграждения, содержания) и дополнительного </w:t>
      </w:r>
      <w:r w:rsidRPr="00A1526A">
        <w:rPr>
          <w:rFonts w:ascii="Arial" w:eastAsia="Times New Roman" w:hAnsi="Arial" w:cs="Arial"/>
          <w:color w:val="2D2D2D"/>
          <w:spacing w:val="2"/>
          <w:sz w:val="21"/>
          <w:szCs w:val="21"/>
          <w:lang w:eastAsia="ru-RU"/>
        </w:rPr>
        <w:lastRenderedPageBreak/>
        <w:t>вознаграждения по всем местам работы, в том числе:</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суммы, начисленные по тарифным ставкам, должностным окладам, сдельным расценкам или исходя из выручки от реализации продукции (выполнения работ и оказания услуг);</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 xml:space="preserve">все виды доплат и надбавок к тарифным ставкам и должностным окладам, установленные законодательством Российской Федерации, в том числе за работу на тяжелых работах, на работах с вредными условиями труда и на работах в местностях с тяжелыми климатическими условиями, в ночное время; занятым на подземных работах; </w:t>
      </w:r>
      <w:proofErr w:type="gramStart"/>
      <w:r w:rsidRPr="00A1526A">
        <w:rPr>
          <w:rFonts w:ascii="Arial" w:eastAsia="Times New Roman" w:hAnsi="Arial" w:cs="Arial"/>
          <w:color w:val="2D2D2D"/>
          <w:spacing w:val="2"/>
          <w:sz w:val="21"/>
          <w:szCs w:val="21"/>
          <w:lang w:eastAsia="ru-RU"/>
        </w:rPr>
        <w:t>за квалификацию, классный чин, квалификационный разряд, дипломатический ранг, особые условия государственной службы, совмещение профессий и выполнение обязанностей временно отсутствующих работников; за работу со сведениями, составляющими государственную тайну; за ученую степень и ученое звание, выслугу лет и стаж работы;</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премии и вознаграждения, предусмотренные системой оплаты труда;</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суммы, начисленные за сверхурочную работу, работу в выходные и праздничные дни;</w:t>
      </w:r>
      <w:proofErr w:type="gramEnd"/>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заработная плата, сохраняемая на время отпуска, а также денежная компенсация за неиспользованный отпуск;</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средняя заработная плата, сохраняемая на время выполнения государственных и общественных обязанностей и в других случаях, предусмотренных трудовым законодательством;</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выходное пособие, выплачиваемое при увольнении, а также компенсация при выходе в отставку;</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заработная плата, сохраняемая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дополнительные выплаты, установленные работодателем сверх сумм, начисленных в соответствии с законодательством Российской Федерации и законодательством Ростовской области.</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 xml:space="preserve">7. </w:t>
      </w:r>
      <w:proofErr w:type="gramStart"/>
      <w:r w:rsidRPr="00A1526A">
        <w:rPr>
          <w:rFonts w:ascii="Arial" w:eastAsia="Times New Roman" w:hAnsi="Arial" w:cs="Arial"/>
          <w:color w:val="2D2D2D"/>
          <w:spacing w:val="2"/>
          <w:sz w:val="21"/>
          <w:szCs w:val="21"/>
          <w:lang w:eastAsia="ru-RU"/>
        </w:rPr>
        <w:t>К доходу семьи, учитываемому при исчислении среднедушевого дохода, также относятся:</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а также дополнительные выплаты, носящие постоянный характер, и продовольственное обеспечение, установленные</w:t>
      </w:r>
      <w:proofErr w:type="gramEnd"/>
      <w:r w:rsidRPr="00A1526A">
        <w:rPr>
          <w:rFonts w:ascii="Arial" w:eastAsia="Times New Roman" w:hAnsi="Arial" w:cs="Arial"/>
          <w:color w:val="2D2D2D"/>
          <w:spacing w:val="2"/>
          <w:sz w:val="21"/>
          <w:szCs w:val="21"/>
          <w:lang w:eastAsia="ru-RU"/>
        </w:rPr>
        <w:t xml:space="preserve"> </w:t>
      </w:r>
      <w:proofErr w:type="gramStart"/>
      <w:r w:rsidRPr="00A1526A">
        <w:rPr>
          <w:rFonts w:ascii="Arial" w:eastAsia="Times New Roman" w:hAnsi="Arial" w:cs="Arial"/>
          <w:color w:val="2D2D2D"/>
          <w:spacing w:val="2"/>
          <w:sz w:val="21"/>
          <w:szCs w:val="21"/>
          <w:lang w:eastAsia="ru-RU"/>
        </w:rPr>
        <w:t>законодательством Российской Федерации;</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lastRenderedPageBreak/>
        <w:br/>
        <w:t>единовременное пособие при увольнении с военной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комиссионное вознаграждение штатным страховым агентам и штатным брокерам;</w:t>
      </w:r>
      <w:proofErr w:type="gramEnd"/>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оплата работ по договорам, заключаемым в соответствии с гражданским законодательством Российской Федерации;</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авторское вознаграждение, выплачиваемое штатным работникам редакций газет, журналов и иных средств массовой информации;</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r>
      <w:proofErr w:type="gramStart"/>
      <w:r w:rsidRPr="00A1526A">
        <w:rPr>
          <w:rFonts w:ascii="Arial" w:eastAsia="Times New Roman" w:hAnsi="Arial" w:cs="Arial"/>
          <w:color w:val="2D2D2D"/>
          <w:spacing w:val="2"/>
          <w:sz w:val="21"/>
          <w:szCs w:val="21"/>
          <w:lang w:eastAsia="ru-RU"/>
        </w:rP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доходы физических лиц, осуществляющих старательскую деятельность;</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roofErr w:type="gramEnd"/>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r>
      <w:proofErr w:type="gramStart"/>
      <w:r w:rsidRPr="00A1526A">
        <w:rPr>
          <w:rFonts w:ascii="Arial" w:eastAsia="Times New Roman" w:hAnsi="Arial" w:cs="Arial"/>
          <w:color w:val="2D2D2D"/>
          <w:spacing w:val="2"/>
          <w:sz w:val="21"/>
          <w:szCs w:val="21"/>
          <w:lang w:eastAsia="ru-RU"/>
        </w:rPr>
        <w:t>доходы по акциям и другие доходы от участия в управлении собственностью организации (дивиденды, выплаты по долевым паям);</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доходы от сдачи в аренду (наем) недвижимого имущества, принадлежащего на праве собственности семье или отдельным ее членам;</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доходы, полученные от реализации плодов и продукции личного подсобного хозяйства (выращивание огородной продукции, разведение скота, птицы, рыбы, пушных зверей, пчел и др.);</w:t>
      </w:r>
      <w:proofErr w:type="gramEnd"/>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алименты, получаемые на несовершеннолетних детей;</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проценты по вкладам.</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 xml:space="preserve">8. </w:t>
      </w:r>
      <w:proofErr w:type="gramStart"/>
      <w:r w:rsidRPr="00A1526A">
        <w:rPr>
          <w:rFonts w:ascii="Arial" w:eastAsia="Times New Roman" w:hAnsi="Arial" w:cs="Arial"/>
          <w:color w:val="2D2D2D"/>
          <w:spacing w:val="2"/>
          <w:sz w:val="21"/>
          <w:szCs w:val="21"/>
          <w:lang w:eastAsia="ru-RU"/>
        </w:rPr>
        <w:t>В доход семьи, учитываемый при исчислении среднедушевого дохода, включаются следующие выплаты:</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lastRenderedPageBreak/>
        <w:br/>
        <w:t>все виды пенсий, компенсационные выплаты и ежемесячные доплаты к пенсиям, кроме надбавок, установленных к пенсии на уход за пенсионером, ежемесячных денежных выплат, предусмотренных федеральными законами, и набора социальных услуг, предоставляемых в соответствии с </w:t>
      </w:r>
      <w:hyperlink r:id="rId9" w:history="1">
        <w:r w:rsidRPr="00A1526A">
          <w:rPr>
            <w:rFonts w:ascii="Arial" w:eastAsia="Times New Roman" w:hAnsi="Arial" w:cs="Arial"/>
            <w:color w:val="00466E"/>
            <w:spacing w:val="2"/>
            <w:sz w:val="21"/>
            <w:szCs w:val="21"/>
            <w:u w:val="single"/>
            <w:lang w:eastAsia="ru-RU"/>
          </w:rPr>
          <w:t>Федеральным законом от 17.07.1999 N 178-ФЗ "О государственной социальной помощи"</w:t>
        </w:r>
      </w:hyperlink>
      <w:r w:rsidRPr="00A1526A">
        <w:rPr>
          <w:rFonts w:ascii="Arial" w:eastAsia="Times New Roman" w:hAnsi="Arial" w:cs="Arial"/>
          <w:color w:val="2D2D2D"/>
          <w:spacing w:val="2"/>
          <w:sz w:val="21"/>
          <w:szCs w:val="21"/>
          <w:lang w:eastAsia="ru-RU"/>
        </w:rPr>
        <w:t>;</w:t>
      </w:r>
      <w:proofErr w:type="gramEnd"/>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ежемесячное пожизненное содержание судей, вышедших в отставку;</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r>
      <w:proofErr w:type="gramStart"/>
      <w:r w:rsidRPr="00A1526A">
        <w:rPr>
          <w:rFonts w:ascii="Arial" w:eastAsia="Times New Roman" w:hAnsi="Arial" w:cs="Arial"/>
          <w:color w:val="2D2D2D"/>
          <w:spacing w:val="2"/>
          <w:sz w:val="21"/>
          <w:szCs w:val="21"/>
          <w:lang w:eastAsia="ru-RU"/>
        </w:rPr>
        <w:t>все виды стипендий, выплачиваемые обучающимся в образовательных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roofErr w:type="gramEnd"/>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пособие по безработице, а также стипендия, получаемая безработным в период профессионального обучения и переобучения;</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Общая сумма пособия на период временной нетрудоспособности, отпуска по беременности и родам делится на количество дней, приходящихся на указанный период, и учитывается в доходах семьи пропорционально календарным дням, входящим в месяцы расчетного периода;</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r>
      <w:proofErr w:type="gramStart"/>
      <w:r w:rsidRPr="00A1526A">
        <w:rPr>
          <w:rFonts w:ascii="Arial" w:eastAsia="Times New Roman" w:hAnsi="Arial" w:cs="Arial"/>
          <w:color w:val="2D2D2D"/>
          <w:spacing w:val="2"/>
          <w:sz w:val="21"/>
          <w:szCs w:val="21"/>
          <w:lang w:eastAsia="ru-RU"/>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найма и находящимся в отпуске по уходу за ребенком до достижения им 3-летнего возраста, ежемесячное пособие на ребенка военнослужащего, проходящего военную службу по призыву, назначаемые в соответствии с федеральным законодательством;</w:t>
      </w:r>
      <w:proofErr w:type="gramEnd"/>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r>
      <w:proofErr w:type="gramStart"/>
      <w:r w:rsidRPr="00A1526A">
        <w:rPr>
          <w:rFonts w:ascii="Arial" w:eastAsia="Times New Roman" w:hAnsi="Arial" w:cs="Arial"/>
          <w:color w:val="2D2D2D"/>
          <w:spacing w:val="2"/>
          <w:sz w:val="21"/>
          <w:szCs w:val="21"/>
          <w:lang w:eastAsia="ru-RU"/>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A1526A">
        <w:rPr>
          <w:rFonts w:ascii="Arial" w:eastAsia="Times New Roman" w:hAnsi="Arial" w:cs="Arial"/>
          <w:color w:val="2D2D2D"/>
          <w:spacing w:val="2"/>
          <w:sz w:val="21"/>
          <w:szCs w:val="21"/>
          <w:lang w:eastAsia="ru-RU"/>
        </w:rPr>
        <w:t xml:space="preserve"> месту военной службы супруга, если по заключению учреждения здравоохранения их дети до достижения возраста 18 лет нуждаются в постороннем уходе;</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 xml:space="preserve">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w:t>
      </w:r>
      <w:r w:rsidRPr="00A1526A">
        <w:rPr>
          <w:rFonts w:ascii="Arial" w:eastAsia="Times New Roman" w:hAnsi="Arial" w:cs="Arial"/>
          <w:color w:val="2D2D2D"/>
          <w:spacing w:val="2"/>
          <w:sz w:val="21"/>
          <w:szCs w:val="21"/>
          <w:lang w:eastAsia="ru-RU"/>
        </w:rPr>
        <w:lastRenderedPageBreak/>
        <w:t>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r>
      <w:proofErr w:type="gramStart"/>
      <w:r w:rsidRPr="00A1526A">
        <w:rPr>
          <w:rFonts w:ascii="Arial" w:eastAsia="Times New Roman" w:hAnsi="Arial" w:cs="Arial"/>
          <w:color w:val="2D2D2D"/>
          <w:spacing w:val="2"/>
          <w:sz w:val="21"/>
          <w:szCs w:val="21"/>
          <w:lang w:eastAsia="ru-RU"/>
        </w:rPr>
        <w:t>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суммы, равные стоимости питания, кроме лечебно-профилактического питания, выдаваемого (оплачиваемого) в соответствии с законодательством Российской Федерации, и питания детей в общеобразовательных учреждениях;</w:t>
      </w:r>
      <w:proofErr w:type="gramEnd"/>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надбавки и доплаты (кроме носящих единовременный характер) ко всем видам выплат, указанным в настоящем пункте, установленные органами государственной власти Ростовской области, органами местного самоуправления, предприятиями, учреждениями и другими организациями;</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ежемесячное денежное вознаграждение, причитающееся приемным родителям.</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9. При исчислении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10. Доход семьи, получаемый в иностранной валюте, пересчитывается в рублях по курсу Центрального банка Российской Федерации на день получения.</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11. Премии и вознаграждения, предусмотренные системой оплаты труда и выплачиваемые по месячным результатам работы, включаются в доход семьи по времени их фактического получения.</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При иных установленных сроках премирования (вознаграждения) суммы премии (вознаграждения) делятся на количество месяцев, за которые они начислены, и учитываются в доходах семьи за каждый месяц расчетного периода.</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 xml:space="preserve">12. </w:t>
      </w:r>
      <w:proofErr w:type="gramStart"/>
      <w:r w:rsidRPr="00A1526A">
        <w:rPr>
          <w:rFonts w:ascii="Arial" w:eastAsia="Times New Roman" w:hAnsi="Arial" w:cs="Arial"/>
          <w:color w:val="2D2D2D"/>
          <w:spacing w:val="2"/>
          <w:sz w:val="21"/>
          <w:szCs w:val="21"/>
          <w:lang w:eastAsia="ru-RU"/>
        </w:rPr>
        <w:t>Суммы заработной платы, сохраняемой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 а также выходного пособия, выплачиваемого при увольнении, и компенсации при выходе в отставку делятся на количество месяцев, за которые они начислены, и учитываются в доходах семьи за каждый месяц расчетного периода.</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13.</w:t>
      </w:r>
      <w:proofErr w:type="gramEnd"/>
      <w:r w:rsidRPr="00A1526A">
        <w:rPr>
          <w:rFonts w:ascii="Arial" w:eastAsia="Times New Roman" w:hAnsi="Arial" w:cs="Arial"/>
          <w:color w:val="2D2D2D"/>
          <w:spacing w:val="2"/>
          <w:sz w:val="21"/>
          <w:szCs w:val="21"/>
          <w:lang w:eastAsia="ru-RU"/>
        </w:rPr>
        <w:t xml:space="preserve"> Алименты, выплачиваемые одним из родителей на содержание несовершеннолетних детей, не проживающих в данной семье, исключаются из дохода этой семьи.</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lastRenderedPageBreak/>
        <w:t>14. В доход семьи, взявшей ребенка под опеку (попечительство), включаются доходы родителей или одного из них (кроме случаев лишения родительских прав), несовершеннолетних братьев и сестер, указанных в пункте 4 настоящего Положения, а также назначенные ребенку пенсии и алименты.</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15. 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16. Доходы, полученные от реализации плодов и продукции личного подсобного хозяйства, которое ведут 2 и более семьи, учитываются раздельно по каждой семье пропорционально числу членов семьи, работающих в этом хозяйстве.</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Доходы, полученные от реализации плодов и продукции личного подсобного хозяйства, не учитываются в доходе семьи, если одному из членов семьи, указанных в пунктах 3 и 4 настоящего Положения, установлена I или II группа инвалидности или категория "ребенок-инвалид".</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17. При исчислении дохода не учитываются начисленные, но не выплаченные фактически заработная плата (денежное вознаграждение, содержание), денежное довольствие и другие выплаты, предусмотренные настоящим Положением.</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 xml:space="preserve">18. </w:t>
      </w:r>
      <w:proofErr w:type="gramStart"/>
      <w:r w:rsidRPr="00A1526A">
        <w:rPr>
          <w:rFonts w:ascii="Arial" w:eastAsia="Times New Roman" w:hAnsi="Arial" w:cs="Arial"/>
          <w:color w:val="2D2D2D"/>
          <w:spacing w:val="2"/>
          <w:sz w:val="21"/>
          <w:szCs w:val="21"/>
          <w:lang w:eastAsia="ru-RU"/>
        </w:rPr>
        <w:t>Исчисление среднедушевого дохода семьи производится учреждениями, осуществляющими назначение и выплату ежемесячного пособия на ребенка, на основании документов о составе семьи и размере доходов каждого члена семьи, представленных одним из родителей (усыновителем, опекуном, попечителем), имеющим право на получение ежемесячного пособия на ребенка (далее - заявитель), одновременно с заявлением о назначении ежемесячного пособия на ребенка.</w:t>
      </w:r>
      <w:proofErr w:type="gramEnd"/>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Доход семьи для исчисления среднедушевого дохода определяется как общая сумма доходов семьи за 3 последних календарных месяца, предшествующих месяцу подачи заявления о назначении пособия (далее - расчетный период), исходя из состава семьи на дату подачи заявления о назначении ежемесячного пособия на ребенка.</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Величина среднедушевого дохода определяется делением общей суммы дохода семьи за расчетный период на 3 и на число членов семьи.</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Доходы семьи подтверждаются соответствующими документами, содержащими сведения за 3 месяца, предшествующие месяцу обращения за назначением ежемесячного пособия на ребенка.</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К документам, подтверждающим отсутствие у граждан доходов, которые не учитываются в совокупном доходе семьи, относятся:</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 xml:space="preserve">а) справка органов службы занятости населения, подтверждающая отсутствие выплаты всех </w:t>
      </w:r>
      <w:r w:rsidRPr="00A1526A">
        <w:rPr>
          <w:rFonts w:ascii="Arial" w:eastAsia="Times New Roman" w:hAnsi="Arial" w:cs="Arial"/>
          <w:color w:val="2D2D2D"/>
          <w:spacing w:val="2"/>
          <w:sz w:val="21"/>
          <w:szCs w:val="21"/>
          <w:lang w:eastAsia="ru-RU"/>
        </w:rPr>
        <w:lastRenderedPageBreak/>
        <w:t>видов пособий по безработице и других выплат безработным, - для граждан, имеющих статус безработных;</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б) справка об отсутствии стипендии - для граждан до 23 лет, обучающихся в образовательных организациях среднего профессионального и высшего образования по очной форме обучения;</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в) документы, подтверждающие принадлежность граждан к категориям лиц с отсутствием или ограничением возможности трудоустройства, к которым относятся:</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свидетельство о рождении ребенка в возрасте до 16 лет, справка об обучении в общеобразовательной организации ребенка, достигшего возраста шестнадцати лет;</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свидетельство о рождении ребенка в возрасте до 3 лет для матерей, осуществляющих уход за ребенком до достижения им трехлетнего возраста</w:t>
      </w:r>
      <w:proofErr w:type="gramStart"/>
      <w:r w:rsidRPr="00A1526A">
        <w:rPr>
          <w:rFonts w:ascii="Arial" w:eastAsia="Times New Roman" w:hAnsi="Arial" w:cs="Arial"/>
          <w:color w:val="2D2D2D"/>
          <w:spacing w:val="2"/>
          <w:sz w:val="21"/>
          <w:szCs w:val="21"/>
          <w:lang w:eastAsia="ru-RU"/>
        </w:rPr>
        <w:t>.</w:t>
      </w:r>
      <w:proofErr w:type="gramEnd"/>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w:t>
      </w:r>
      <w:proofErr w:type="gramStart"/>
      <w:r w:rsidRPr="00A1526A">
        <w:rPr>
          <w:rFonts w:ascii="Arial" w:eastAsia="Times New Roman" w:hAnsi="Arial" w:cs="Arial"/>
          <w:color w:val="2D2D2D"/>
          <w:spacing w:val="2"/>
          <w:sz w:val="21"/>
          <w:szCs w:val="21"/>
          <w:lang w:eastAsia="ru-RU"/>
        </w:rPr>
        <w:t>п</w:t>
      </w:r>
      <w:proofErr w:type="gramEnd"/>
      <w:r w:rsidRPr="00A1526A">
        <w:rPr>
          <w:rFonts w:ascii="Arial" w:eastAsia="Times New Roman" w:hAnsi="Arial" w:cs="Arial"/>
          <w:color w:val="2D2D2D"/>
          <w:spacing w:val="2"/>
          <w:sz w:val="21"/>
          <w:szCs w:val="21"/>
          <w:lang w:eastAsia="ru-RU"/>
        </w:rPr>
        <w:t>. 18 в ред. </w:t>
      </w:r>
      <w:hyperlink r:id="rId10" w:history="1">
        <w:r w:rsidRPr="00A1526A">
          <w:rPr>
            <w:rFonts w:ascii="Arial" w:eastAsia="Times New Roman" w:hAnsi="Arial" w:cs="Arial"/>
            <w:color w:val="00466E"/>
            <w:spacing w:val="2"/>
            <w:sz w:val="21"/>
            <w:szCs w:val="21"/>
            <w:u w:val="single"/>
            <w:lang w:eastAsia="ru-RU"/>
          </w:rPr>
          <w:t>постановления Правительства Ростовской области от 09.12.2015 N 158</w:t>
        </w:r>
      </w:hyperlink>
      <w:r w:rsidRPr="00A1526A">
        <w:rPr>
          <w:rFonts w:ascii="Arial" w:eastAsia="Times New Roman" w:hAnsi="Arial" w:cs="Arial"/>
          <w:color w:val="2D2D2D"/>
          <w:spacing w:val="2"/>
          <w:sz w:val="21"/>
          <w:szCs w:val="21"/>
          <w:lang w:eastAsia="ru-RU"/>
        </w:rPr>
        <w:t>)</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19. При изменении доходов семьи и ее состава заявитель обязан не позднее чем в 3-месячный срок сообщить об этом учреждению, назначившему ежемесячное пособие на ребенка.</w:t>
      </w:r>
      <w:r w:rsidRPr="00A1526A">
        <w:rPr>
          <w:rFonts w:ascii="Arial" w:eastAsia="Times New Roman" w:hAnsi="Arial" w:cs="Arial"/>
          <w:color w:val="2D2D2D"/>
          <w:spacing w:val="2"/>
          <w:sz w:val="21"/>
          <w:szCs w:val="21"/>
          <w:lang w:eastAsia="ru-RU"/>
        </w:rPr>
        <w:br/>
      </w:r>
    </w:p>
    <w:p w:rsidR="00A1526A" w:rsidRPr="00A1526A" w:rsidRDefault="00A1526A" w:rsidP="00A1526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1526A">
        <w:rPr>
          <w:rFonts w:ascii="Arial" w:eastAsia="Times New Roman" w:hAnsi="Arial" w:cs="Arial"/>
          <w:color w:val="2D2D2D"/>
          <w:spacing w:val="2"/>
          <w:sz w:val="21"/>
          <w:szCs w:val="21"/>
          <w:lang w:eastAsia="ru-RU"/>
        </w:rPr>
        <w:t>Начальник общего отдела</w:t>
      </w:r>
      <w:r w:rsidRPr="00A1526A">
        <w:rPr>
          <w:rFonts w:ascii="Arial" w:eastAsia="Times New Roman" w:hAnsi="Arial" w:cs="Arial"/>
          <w:color w:val="2D2D2D"/>
          <w:spacing w:val="2"/>
          <w:sz w:val="21"/>
          <w:szCs w:val="21"/>
          <w:lang w:eastAsia="ru-RU"/>
        </w:rPr>
        <w:br/>
        <w:t>Правительства Ростовской области</w:t>
      </w:r>
      <w:r w:rsidRPr="00A1526A">
        <w:rPr>
          <w:rFonts w:ascii="Arial" w:eastAsia="Times New Roman" w:hAnsi="Arial" w:cs="Arial"/>
          <w:color w:val="2D2D2D"/>
          <w:spacing w:val="2"/>
          <w:sz w:val="21"/>
          <w:szCs w:val="21"/>
          <w:lang w:eastAsia="ru-RU"/>
        </w:rPr>
        <w:br/>
        <w:t>М.В.ФИШКИН</w:t>
      </w:r>
    </w:p>
    <w:p w:rsidR="00A1526A" w:rsidRPr="00A1526A" w:rsidRDefault="00A1526A" w:rsidP="00A1526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1526A">
        <w:rPr>
          <w:rFonts w:ascii="Arial" w:eastAsia="Times New Roman" w:hAnsi="Arial" w:cs="Arial"/>
          <w:color w:val="3C3C3C"/>
          <w:spacing w:val="2"/>
          <w:sz w:val="31"/>
          <w:szCs w:val="31"/>
          <w:lang w:eastAsia="ru-RU"/>
        </w:rPr>
        <w:t>Приложение N 2. ПЕРЕЧЕНЬ ПРАВОВЫХ АКТОВ АДМИНИСТРАЦИИ РОСТОВСКОЙ ОБЛАСТИ, ПРИЗНАННЫХ УТРАТИВШИМИ СИЛУ</w:t>
      </w:r>
    </w:p>
    <w:p w:rsidR="00A1526A" w:rsidRPr="00A1526A" w:rsidRDefault="00A1526A" w:rsidP="00A1526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Приложение N 2</w:t>
      </w:r>
      <w:r w:rsidRPr="00A1526A">
        <w:rPr>
          <w:rFonts w:ascii="Arial" w:eastAsia="Times New Roman" w:hAnsi="Arial" w:cs="Arial"/>
          <w:color w:val="2D2D2D"/>
          <w:spacing w:val="2"/>
          <w:sz w:val="21"/>
          <w:szCs w:val="21"/>
          <w:lang w:eastAsia="ru-RU"/>
        </w:rPr>
        <w:br/>
        <w:t>к постановлению</w:t>
      </w:r>
      <w:r w:rsidRPr="00A1526A">
        <w:rPr>
          <w:rFonts w:ascii="Arial" w:eastAsia="Times New Roman" w:hAnsi="Arial" w:cs="Arial"/>
          <w:color w:val="2D2D2D"/>
          <w:spacing w:val="2"/>
          <w:sz w:val="21"/>
          <w:szCs w:val="21"/>
          <w:lang w:eastAsia="ru-RU"/>
        </w:rPr>
        <w:br/>
        <w:t>Правительства</w:t>
      </w:r>
      <w:r w:rsidRPr="00A1526A">
        <w:rPr>
          <w:rFonts w:ascii="Arial" w:eastAsia="Times New Roman" w:hAnsi="Arial" w:cs="Arial"/>
          <w:color w:val="2D2D2D"/>
          <w:spacing w:val="2"/>
          <w:sz w:val="21"/>
          <w:szCs w:val="21"/>
          <w:lang w:eastAsia="ru-RU"/>
        </w:rPr>
        <w:br/>
        <w:t>Ростовской области</w:t>
      </w:r>
      <w:r w:rsidRPr="00A1526A">
        <w:rPr>
          <w:rFonts w:ascii="Arial" w:eastAsia="Times New Roman" w:hAnsi="Arial" w:cs="Arial"/>
          <w:color w:val="2D2D2D"/>
          <w:spacing w:val="2"/>
          <w:sz w:val="21"/>
          <w:szCs w:val="21"/>
          <w:lang w:eastAsia="ru-RU"/>
        </w:rPr>
        <w:br/>
        <w:t>от 02.07.2012 N 553</w:t>
      </w:r>
    </w:p>
    <w:p w:rsidR="00A1526A" w:rsidRPr="00A1526A" w:rsidRDefault="00A1526A" w:rsidP="00A1526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1526A">
        <w:rPr>
          <w:rFonts w:ascii="Arial" w:eastAsia="Times New Roman" w:hAnsi="Arial" w:cs="Arial"/>
          <w:color w:val="2D2D2D"/>
          <w:spacing w:val="2"/>
          <w:sz w:val="21"/>
          <w:szCs w:val="21"/>
          <w:lang w:eastAsia="ru-RU"/>
        </w:rPr>
        <w:br/>
        <w:t>1. </w:t>
      </w:r>
      <w:hyperlink r:id="rId11" w:history="1">
        <w:r w:rsidRPr="00A1526A">
          <w:rPr>
            <w:rFonts w:ascii="Arial" w:eastAsia="Times New Roman" w:hAnsi="Arial" w:cs="Arial"/>
            <w:color w:val="00466E"/>
            <w:spacing w:val="2"/>
            <w:sz w:val="21"/>
            <w:szCs w:val="21"/>
            <w:u w:val="single"/>
            <w:lang w:eastAsia="ru-RU"/>
          </w:rPr>
          <w:t>Постановление Администрации Ростовской области от 24.01.2006 N 12 "О порядке учета и исчисления среднедушевого дохода семьи при определении права на получение ежемесячного пособия на ребенка в Ростовской области"</w:t>
        </w:r>
      </w:hyperlink>
      <w:r w:rsidRPr="00A1526A">
        <w:rPr>
          <w:rFonts w:ascii="Arial" w:eastAsia="Times New Roman" w:hAnsi="Arial" w:cs="Arial"/>
          <w:color w:val="2D2D2D"/>
          <w:spacing w:val="2"/>
          <w:sz w:val="21"/>
          <w:szCs w:val="21"/>
          <w:lang w:eastAsia="ru-RU"/>
        </w:rPr>
        <w:t>.</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2. Пункт 4 </w:t>
      </w:r>
      <w:hyperlink r:id="rId12" w:history="1">
        <w:r w:rsidRPr="00A1526A">
          <w:rPr>
            <w:rFonts w:ascii="Arial" w:eastAsia="Times New Roman" w:hAnsi="Arial" w:cs="Arial"/>
            <w:color w:val="00466E"/>
            <w:spacing w:val="2"/>
            <w:sz w:val="21"/>
            <w:szCs w:val="21"/>
            <w:lang w:eastAsia="ru-RU"/>
          </w:rPr>
          <w:t>постановления Администрации Ростовской области от 21.12.2007 N 511 "О внесении изменений в некоторые правовые акты Администрации Ростовской области"</w:t>
        </w:r>
      </w:hyperlink>
      <w:r w:rsidRPr="00A1526A">
        <w:rPr>
          <w:rFonts w:ascii="Arial" w:eastAsia="Times New Roman" w:hAnsi="Arial" w:cs="Arial"/>
          <w:color w:val="2D2D2D"/>
          <w:spacing w:val="2"/>
          <w:sz w:val="21"/>
          <w:szCs w:val="21"/>
          <w:lang w:eastAsia="ru-RU"/>
        </w:rPr>
        <w:t>.</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lastRenderedPageBreak/>
        <w:t>3. Пункт 3 </w:t>
      </w:r>
      <w:hyperlink r:id="rId13" w:history="1">
        <w:r w:rsidRPr="00A1526A">
          <w:rPr>
            <w:rFonts w:ascii="Arial" w:eastAsia="Times New Roman" w:hAnsi="Arial" w:cs="Arial"/>
            <w:color w:val="00466E"/>
            <w:spacing w:val="2"/>
            <w:sz w:val="21"/>
            <w:szCs w:val="21"/>
            <w:u w:val="single"/>
            <w:lang w:eastAsia="ru-RU"/>
          </w:rPr>
          <w:t>постановления Администрации Ростовской области от 29.12.2008 N 608 "О внесении изменений в некоторые правовые акты Администрации Ростовской области"</w:t>
        </w:r>
      </w:hyperlink>
      <w:r w:rsidRPr="00A1526A">
        <w:rPr>
          <w:rFonts w:ascii="Arial" w:eastAsia="Times New Roman" w:hAnsi="Arial" w:cs="Arial"/>
          <w:color w:val="2D2D2D"/>
          <w:spacing w:val="2"/>
          <w:sz w:val="21"/>
          <w:szCs w:val="21"/>
          <w:lang w:eastAsia="ru-RU"/>
        </w:rPr>
        <w:t>.</w:t>
      </w:r>
      <w:r w:rsidRPr="00A1526A">
        <w:rPr>
          <w:rFonts w:ascii="Arial" w:eastAsia="Times New Roman" w:hAnsi="Arial" w:cs="Arial"/>
          <w:color w:val="2D2D2D"/>
          <w:spacing w:val="2"/>
          <w:sz w:val="21"/>
          <w:szCs w:val="21"/>
          <w:lang w:eastAsia="ru-RU"/>
        </w:rPr>
        <w:br/>
      </w:r>
      <w:r w:rsidRPr="00A1526A">
        <w:rPr>
          <w:rFonts w:ascii="Arial" w:eastAsia="Times New Roman" w:hAnsi="Arial" w:cs="Arial"/>
          <w:color w:val="2D2D2D"/>
          <w:spacing w:val="2"/>
          <w:sz w:val="21"/>
          <w:szCs w:val="21"/>
          <w:lang w:eastAsia="ru-RU"/>
        </w:rPr>
        <w:br/>
        <w:t>4. Пункт 10 приложения к </w:t>
      </w:r>
      <w:hyperlink r:id="rId14" w:history="1">
        <w:r w:rsidRPr="00A1526A">
          <w:rPr>
            <w:rFonts w:ascii="Arial" w:eastAsia="Times New Roman" w:hAnsi="Arial" w:cs="Arial"/>
            <w:color w:val="00466E"/>
            <w:spacing w:val="2"/>
            <w:sz w:val="21"/>
            <w:szCs w:val="21"/>
            <w:u w:val="single"/>
            <w:lang w:eastAsia="ru-RU"/>
          </w:rPr>
          <w:t>постановлению Администрации Ростовской области от 29.12.2010 N 426 "О внесении изменений в некоторые постановления Администрации Ростовской области"</w:t>
        </w:r>
      </w:hyperlink>
      <w:r w:rsidRPr="00A1526A">
        <w:rPr>
          <w:rFonts w:ascii="Arial" w:eastAsia="Times New Roman" w:hAnsi="Arial" w:cs="Arial"/>
          <w:color w:val="2D2D2D"/>
          <w:spacing w:val="2"/>
          <w:sz w:val="21"/>
          <w:szCs w:val="21"/>
          <w:lang w:eastAsia="ru-RU"/>
        </w:rPr>
        <w:t>.</w:t>
      </w:r>
      <w:r w:rsidRPr="00A1526A">
        <w:rPr>
          <w:rFonts w:ascii="Arial" w:eastAsia="Times New Roman" w:hAnsi="Arial" w:cs="Arial"/>
          <w:color w:val="2D2D2D"/>
          <w:spacing w:val="2"/>
          <w:sz w:val="21"/>
          <w:szCs w:val="21"/>
          <w:lang w:eastAsia="ru-RU"/>
        </w:rPr>
        <w:br/>
      </w:r>
    </w:p>
    <w:p w:rsidR="00A1526A" w:rsidRPr="00A1526A" w:rsidRDefault="00A1526A" w:rsidP="00A1526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1526A">
        <w:rPr>
          <w:rFonts w:ascii="Arial" w:eastAsia="Times New Roman" w:hAnsi="Arial" w:cs="Arial"/>
          <w:color w:val="2D2D2D"/>
          <w:spacing w:val="2"/>
          <w:sz w:val="21"/>
          <w:szCs w:val="21"/>
          <w:lang w:eastAsia="ru-RU"/>
        </w:rPr>
        <w:t>Начальник общего отдела</w:t>
      </w:r>
      <w:r w:rsidRPr="00A1526A">
        <w:rPr>
          <w:rFonts w:ascii="Arial" w:eastAsia="Times New Roman" w:hAnsi="Arial" w:cs="Arial"/>
          <w:color w:val="2D2D2D"/>
          <w:spacing w:val="2"/>
          <w:sz w:val="21"/>
          <w:szCs w:val="21"/>
          <w:lang w:eastAsia="ru-RU"/>
        </w:rPr>
        <w:br/>
        <w:t>Правительства Ростовской области</w:t>
      </w:r>
      <w:r w:rsidRPr="00A1526A">
        <w:rPr>
          <w:rFonts w:ascii="Arial" w:eastAsia="Times New Roman" w:hAnsi="Arial" w:cs="Arial"/>
          <w:color w:val="2D2D2D"/>
          <w:spacing w:val="2"/>
          <w:sz w:val="21"/>
          <w:szCs w:val="21"/>
          <w:lang w:eastAsia="ru-RU"/>
        </w:rPr>
        <w:br/>
        <w:t>М.В.ФИШКИН</w:t>
      </w:r>
    </w:p>
    <w:p w:rsidR="00A1526A" w:rsidRDefault="00A1526A"/>
    <w:sectPr w:rsidR="00A15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6A"/>
    <w:rsid w:val="003267FF"/>
    <w:rsid w:val="00955237"/>
    <w:rsid w:val="00A15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50939">
      <w:bodyDiv w:val="1"/>
      <w:marLeft w:val="0"/>
      <w:marRight w:val="0"/>
      <w:marTop w:val="0"/>
      <w:marBottom w:val="0"/>
      <w:divBdr>
        <w:top w:val="none" w:sz="0" w:space="0" w:color="auto"/>
        <w:left w:val="none" w:sz="0" w:space="0" w:color="auto"/>
        <w:bottom w:val="none" w:sz="0" w:space="0" w:color="auto"/>
        <w:right w:val="none" w:sz="0" w:space="0" w:color="auto"/>
      </w:divBdr>
      <w:divsChild>
        <w:div w:id="362944174">
          <w:marLeft w:val="0"/>
          <w:marRight w:val="0"/>
          <w:marTop w:val="0"/>
          <w:marBottom w:val="0"/>
          <w:divBdr>
            <w:top w:val="none" w:sz="0" w:space="0" w:color="auto"/>
            <w:left w:val="none" w:sz="0" w:space="0" w:color="auto"/>
            <w:bottom w:val="none" w:sz="0" w:space="0" w:color="auto"/>
            <w:right w:val="none" w:sz="0" w:space="0" w:color="auto"/>
          </w:divBdr>
        </w:div>
      </w:divsChild>
    </w:div>
    <w:div w:id="2045250948">
      <w:bodyDiv w:val="1"/>
      <w:marLeft w:val="0"/>
      <w:marRight w:val="0"/>
      <w:marTop w:val="0"/>
      <w:marBottom w:val="0"/>
      <w:divBdr>
        <w:top w:val="none" w:sz="0" w:space="0" w:color="auto"/>
        <w:left w:val="none" w:sz="0" w:space="0" w:color="auto"/>
        <w:bottom w:val="none" w:sz="0" w:space="0" w:color="auto"/>
        <w:right w:val="none" w:sz="0" w:space="0" w:color="auto"/>
      </w:divBdr>
      <w:divsChild>
        <w:div w:id="1668316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00000745" TargetMode="External"/><Relationship Id="rId13" Type="http://schemas.openxmlformats.org/officeDocument/2006/relationships/hyperlink" Target="http://docs.cntd.ru/document/800001873" TargetMode="External"/><Relationship Id="rId3" Type="http://schemas.openxmlformats.org/officeDocument/2006/relationships/settings" Target="settings.xml"/><Relationship Id="rId7" Type="http://schemas.openxmlformats.org/officeDocument/2006/relationships/hyperlink" Target="http://docs.cntd.ru/document/432810484" TargetMode="External"/><Relationship Id="rId12" Type="http://schemas.openxmlformats.org/officeDocument/2006/relationships/hyperlink" Target="http://docs.cntd.ru/document/800001867"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802018282" TargetMode="External"/><Relationship Id="rId11" Type="http://schemas.openxmlformats.org/officeDocument/2006/relationships/hyperlink" Target="http://docs.cntd.ru/document/802048488" TargetMode="External"/><Relationship Id="rId5" Type="http://schemas.openxmlformats.org/officeDocument/2006/relationships/hyperlink" Target="http://docs.cntd.ru/document/432810484" TargetMode="External"/><Relationship Id="rId15" Type="http://schemas.openxmlformats.org/officeDocument/2006/relationships/fontTable" Target="fontTable.xml"/><Relationship Id="rId10" Type="http://schemas.openxmlformats.org/officeDocument/2006/relationships/hyperlink" Target="http://docs.cntd.ru/document/432810484" TargetMode="External"/><Relationship Id="rId4" Type="http://schemas.openxmlformats.org/officeDocument/2006/relationships/webSettings" Target="webSettings.xml"/><Relationship Id="rId9" Type="http://schemas.openxmlformats.org/officeDocument/2006/relationships/hyperlink" Target="http://docs.cntd.ru/document/901738835" TargetMode="External"/><Relationship Id="rId14" Type="http://schemas.openxmlformats.org/officeDocument/2006/relationships/hyperlink" Target="http://docs.cntd.ru/document/8000011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2982</Words>
  <Characters>17000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МБОУ Углегорская СОШ</Company>
  <LinksUpToDate>false</LinksUpToDate>
  <CharactersWithSpaces>19943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Ученик</cp:lastModifiedBy>
  <cp:revision>2</cp:revision>
  <dcterms:created xsi:type="dcterms:W3CDTF">2017-01-25T06:58:00Z</dcterms:created>
  <dcterms:modified xsi:type="dcterms:W3CDTF">2017-01-25T06:58:00Z</dcterms:modified>
</cp:coreProperties>
</file>